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15E86" w14:textId="2C2772F3" w:rsidR="00641DEE" w:rsidRDefault="00641DEE" w:rsidP="00641DEE">
      <w:pPr>
        <w:ind w:firstLineChars="1100" w:firstLine="3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个人简介模板</w:t>
      </w:r>
    </w:p>
    <w:p w14:paraId="72C78BDE" w14:textId="39601439" w:rsidR="00241869" w:rsidRPr="009527C4" w:rsidRDefault="006001A6" w:rsidP="009527C4">
      <w:pPr>
        <w:rPr>
          <w:rFonts w:hint="eastAsia"/>
          <w:sz w:val="30"/>
          <w:szCs w:val="30"/>
        </w:rPr>
      </w:pPr>
      <w:r w:rsidRPr="009527C4">
        <w:rPr>
          <w:rFonts w:hint="eastAsia"/>
          <w:sz w:val="30"/>
          <w:szCs w:val="30"/>
        </w:rPr>
        <w:t>【</w:t>
      </w:r>
      <w:r w:rsidR="00B46C8D">
        <w:rPr>
          <w:rFonts w:hint="eastAsia"/>
          <w:sz w:val="30"/>
          <w:szCs w:val="30"/>
        </w:rPr>
        <w:t>童晓晨</w:t>
      </w:r>
      <w:r w:rsidRPr="009527C4">
        <w:rPr>
          <w:rFonts w:hint="eastAsia"/>
          <w:sz w:val="30"/>
          <w:szCs w:val="30"/>
        </w:rPr>
        <w:t>律师】</w:t>
      </w:r>
    </w:p>
    <w:p w14:paraId="7EB12271" w14:textId="35CF35B1" w:rsidR="00ED785E" w:rsidRPr="00ED785E" w:rsidRDefault="00ED785E" w:rsidP="00ED785E">
      <w:pPr>
        <w:pStyle w:val="a9"/>
      </w:pPr>
      <w:r w:rsidRPr="00ED785E">
        <w:rPr>
          <w:rFonts w:hint="eastAsia"/>
        </w:rPr>
        <w:br/>
        <w:t>电话：</w:t>
      </w:r>
      <w:r w:rsidRPr="00ED785E">
        <w:br/>
        <w:t>13466782203</w:t>
      </w:r>
      <w:r w:rsidRPr="00ED785E">
        <w:rPr>
          <w:rFonts w:hint="eastAsia"/>
        </w:rPr>
        <w:t>邮箱：</w:t>
      </w:r>
      <w:hyperlink r:id="rId7" w:history="1">
        <w:r w:rsidRPr="007B6DB1">
          <w:rPr>
            <w:rStyle w:val="af2"/>
            <w:rFonts w:hint="eastAsia"/>
          </w:rPr>
          <w:t>tongxiaochen</w:t>
        </w:r>
        <w:r w:rsidRPr="00ED785E">
          <w:rPr>
            <w:rStyle w:val="af2"/>
            <w:rFonts w:hint="eastAsia"/>
          </w:rPr>
          <w:t>@ruoshanlaw.com</w:t>
        </w:r>
      </w:hyperlink>
      <w:r w:rsidRPr="00ED785E">
        <w:rPr>
          <w:rFonts w:hint="eastAsia"/>
        </w:rPr>
        <w:t xml:space="preserve"> 北京</w:t>
      </w:r>
    </w:p>
    <w:p w14:paraId="52B430E3" w14:textId="77777777" w:rsidR="006001A6" w:rsidRPr="00ED785E" w:rsidRDefault="006001A6" w:rsidP="00241869">
      <w:pPr>
        <w:pStyle w:val="a9"/>
        <w:ind w:left="360"/>
        <w:rPr>
          <w:rFonts w:hint="eastAsia"/>
        </w:rPr>
      </w:pPr>
    </w:p>
    <w:p w14:paraId="03D316AE" w14:textId="77777777" w:rsidR="00241869" w:rsidRPr="00241869" w:rsidRDefault="00241869" w:rsidP="006001A6">
      <w:pPr>
        <w:rPr>
          <w:rFonts w:hint="eastAsia"/>
          <w:b/>
          <w:bCs/>
        </w:rPr>
      </w:pPr>
      <w:r w:rsidRPr="00241869">
        <w:rPr>
          <w:b/>
          <w:bCs/>
        </w:rPr>
        <w:t>执业资格</w:t>
      </w:r>
    </w:p>
    <w:p w14:paraId="5419D5C5" w14:textId="0595AF65" w:rsidR="00241869" w:rsidRDefault="00241869" w:rsidP="00241869">
      <w:pPr>
        <w:ind w:firstLineChars="200" w:firstLine="420"/>
        <w:rPr>
          <w:rFonts w:hint="eastAsia"/>
        </w:rPr>
      </w:pPr>
      <w:r>
        <w:rPr>
          <w:rFonts w:hint="eastAsia"/>
        </w:rPr>
        <w:t>律师</w:t>
      </w:r>
    </w:p>
    <w:p w14:paraId="6D3B4512" w14:textId="20089DAD" w:rsidR="00241869" w:rsidRPr="00241869" w:rsidRDefault="00241869" w:rsidP="00241869">
      <w:pPr>
        <w:ind w:firstLineChars="200" w:firstLine="420"/>
        <w:rPr>
          <w:rFonts w:hint="eastAsia"/>
        </w:rPr>
      </w:pPr>
      <w:r>
        <w:rPr>
          <w:rFonts w:hint="eastAsia"/>
        </w:rPr>
        <w:t>专利代理师</w:t>
      </w:r>
    </w:p>
    <w:p w14:paraId="7E2AC81F" w14:textId="77777777" w:rsidR="00241869" w:rsidRPr="00241869" w:rsidRDefault="00241869" w:rsidP="006001A6">
      <w:pPr>
        <w:rPr>
          <w:rFonts w:hint="eastAsia"/>
          <w:b/>
          <w:bCs/>
        </w:rPr>
      </w:pPr>
      <w:r w:rsidRPr="00241869">
        <w:rPr>
          <w:b/>
          <w:bCs/>
        </w:rPr>
        <w:t>教育背景</w:t>
      </w:r>
    </w:p>
    <w:p w14:paraId="4A4C3A22" w14:textId="5208E87D" w:rsidR="00241869" w:rsidRPr="00241869" w:rsidRDefault="00241869" w:rsidP="00241869">
      <w:pPr>
        <w:ind w:leftChars="200" w:left="420"/>
        <w:rPr>
          <w:rFonts w:hint="eastAsia"/>
        </w:rPr>
      </w:pPr>
      <w:r w:rsidRPr="00241869">
        <w:t>200</w:t>
      </w:r>
      <w:r w:rsidR="00B46C8D">
        <w:rPr>
          <w:rFonts w:hint="eastAsia"/>
        </w:rPr>
        <w:t>5</w:t>
      </w:r>
      <w:r w:rsidRPr="00241869">
        <w:t>年至</w:t>
      </w:r>
      <w:r w:rsidR="00B46C8D">
        <w:rPr>
          <w:rFonts w:hint="eastAsia"/>
        </w:rPr>
        <w:t>2008</w:t>
      </w:r>
      <w:r w:rsidRPr="00241869">
        <w:t xml:space="preserve">年 </w:t>
      </w:r>
      <w:r w:rsidR="00B46C8D">
        <w:rPr>
          <w:rFonts w:hint="eastAsia"/>
        </w:rPr>
        <w:t>北京航空航天大学</w:t>
      </w:r>
      <w:r w:rsidR="003D3376">
        <w:rPr>
          <w:rFonts w:hint="eastAsia"/>
        </w:rPr>
        <w:t xml:space="preserve"> 工学</w:t>
      </w:r>
      <w:r w:rsidRPr="00241869">
        <w:t>硕士</w:t>
      </w:r>
      <w:r w:rsidRPr="00241869">
        <w:br/>
      </w:r>
      <w:r w:rsidR="00B46C8D">
        <w:rPr>
          <w:rFonts w:hint="eastAsia"/>
        </w:rPr>
        <w:t>2001</w:t>
      </w:r>
      <w:r w:rsidRPr="00241869">
        <w:t>年至</w:t>
      </w:r>
      <w:r w:rsidR="00B46C8D">
        <w:rPr>
          <w:rFonts w:hint="eastAsia"/>
        </w:rPr>
        <w:t>2005</w:t>
      </w:r>
      <w:r w:rsidRPr="00241869">
        <w:t xml:space="preserve">年 </w:t>
      </w:r>
      <w:r w:rsidR="00B46C8D">
        <w:rPr>
          <w:rFonts w:hint="eastAsia"/>
        </w:rPr>
        <w:t>南昌航空大学</w:t>
      </w:r>
      <w:r w:rsidR="003D3376">
        <w:rPr>
          <w:rFonts w:hint="eastAsia"/>
        </w:rPr>
        <w:t xml:space="preserve">材 </w:t>
      </w:r>
      <w:r w:rsidR="00B46C8D">
        <w:rPr>
          <w:rFonts w:hint="eastAsia"/>
        </w:rPr>
        <w:t>工学</w:t>
      </w:r>
      <w:r w:rsidRPr="00241869">
        <w:t>学士</w:t>
      </w:r>
    </w:p>
    <w:p w14:paraId="695F0157" w14:textId="77777777" w:rsidR="00241869" w:rsidRPr="006001A6" w:rsidRDefault="00241869" w:rsidP="006001A6">
      <w:pPr>
        <w:rPr>
          <w:rFonts w:hint="eastAsia"/>
          <w:b/>
          <w:bCs/>
        </w:rPr>
      </w:pPr>
      <w:r w:rsidRPr="00241869">
        <w:rPr>
          <w:b/>
          <w:bCs/>
        </w:rPr>
        <w:t>工作经历</w:t>
      </w:r>
    </w:p>
    <w:p w14:paraId="7CC36262" w14:textId="291AD40B" w:rsidR="00241869" w:rsidRDefault="00241869" w:rsidP="00241869">
      <w:pPr>
        <w:ind w:leftChars="200" w:left="420"/>
        <w:rPr>
          <w:rFonts w:hint="eastAsia"/>
        </w:rPr>
      </w:pPr>
      <w:r w:rsidRPr="00241869">
        <w:t>20</w:t>
      </w:r>
      <w:r w:rsidR="003D3376">
        <w:rPr>
          <w:rFonts w:hint="eastAsia"/>
        </w:rPr>
        <w:t>25</w:t>
      </w:r>
      <w:r w:rsidRPr="00241869">
        <w:t>年</w:t>
      </w:r>
      <w:r w:rsidR="003D3376">
        <w:rPr>
          <w:rFonts w:hint="eastAsia"/>
        </w:rPr>
        <w:t>5</w:t>
      </w:r>
      <w:r w:rsidRPr="00241869">
        <w:t xml:space="preserve">月至今 </w:t>
      </w:r>
      <w:r w:rsidR="003D3376">
        <w:rPr>
          <w:rFonts w:hint="eastAsia"/>
        </w:rPr>
        <w:t>北京若山</w:t>
      </w:r>
      <w:r w:rsidRPr="00241869">
        <w:t xml:space="preserve">律师事务所 </w:t>
      </w:r>
      <w:r w:rsidR="003D3376">
        <w:rPr>
          <w:rFonts w:hint="eastAsia"/>
        </w:rPr>
        <w:t>律师 专利代理师</w:t>
      </w:r>
      <w:r w:rsidRPr="00241869">
        <w:br/>
      </w:r>
      <w:r w:rsidR="003D3376">
        <w:rPr>
          <w:rFonts w:hint="eastAsia"/>
        </w:rPr>
        <w:t>2024</w:t>
      </w:r>
      <w:r w:rsidRPr="00241869">
        <w:t>年</w:t>
      </w:r>
      <w:r w:rsidR="003D3376">
        <w:rPr>
          <w:rFonts w:hint="eastAsia"/>
        </w:rPr>
        <w:t>4</w:t>
      </w:r>
      <w:r w:rsidRPr="00241869">
        <w:t>月至</w:t>
      </w:r>
      <w:r w:rsidR="003D3376">
        <w:rPr>
          <w:rFonts w:hint="eastAsia"/>
        </w:rPr>
        <w:t>2025</w:t>
      </w:r>
      <w:r w:rsidRPr="00241869">
        <w:t>年</w:t>
      </w:r>
      <w:r w:rsidR="003D3376">
        <w:rPr>
          <w:rFonts w:hint="eastAsia"/>
        </w:rPr>
        <w:t>5</w:t>
      </w:r>
      <w:r w:rsidRPr="00241869">
        <w:t xml:space="preserve">月 </w:t>
      </w:r>
      <w:r w:rsidR="003D3376">
        <w:rPr>
          <w:rFonts w:hint="eastAsia"/>
        </w:rPr>
        <w:t>北京恒都（深圳）</w:t>
      </w:r>
      <w:r w:rsidRPr="00241869">
        <w:t xml:space="preserve">律师事务所 </w:t>
      </w:r>
      <w:r w:rsidR="003D3376">
        <w:rPr>
          <w:rFonts w:hint="eastAsia"/>
        </w:rPr>
        <w:t>律师</w:t>
      </w:r>
    </w:p>
    <w:p w14:paraId="53394472" w14:textId="574264EE" w:rsidR="003D3376" w:rsidRDefault="003D3376" w:rsidP="00241869">
      <w:pPr>
        <w:ind w:leftChars="200" w:left="420"/>
        <w:rPr>
          <w:rFonts w:hint="eastAsia"/>
        </w:rPr>
      </w:pPr>
      <w:r>
        <w:rPr>
          <w:rFonts w:hint="eastAsia"/>
        </w:rPr>
        <w:t>2022年5月至2024年4月 北京志霖（深圳）</w:t>
      </w:r>
      <w:r w:rsidRPr="00241869">
        <w:t xml:space="preserve">律师事务所 </w:t>
      </w:r>
      <w:r>
        <w:rPr>
          <w:rFonts w:hint="eastAsia"/>
        </w:rPr>
        <w:t>律师</w:t>
      </w:r>
    </w:p>
    <w:p w14:paraId="7FC1C1E1" w14:textId="33C102FA" w:rsidR="003D3376" w:rsidRDefault="003D3376" w:rsidP="00241869">
      <w:pPr>
        <w:ind w:leftChars="200" w:left="420"/>
        <w:rPr>
          <w:rFonts w:hint="eastAsia"/>
        </w:rPr>
      </w:pPr>
      <w:r>
        <w:rPr>
          <w:rFonts w:hint="eastAsia"/>
        </w:rPr>
        <w:t>2008年3月至</w:t>
      </w:r>
      <w:r w:rsidR="000753D9">
        <w:rPr>
          <w:rFonts w:hint="eastAsia"/>
        </w:rPr>
        <w:t>2022年4月 专利局专利审查协作北京（河南）中心 审查员 副室主任</w:t>
      </w:r>
    </w:p>
    <w:p w14:paraId="08842C91" w14:textId="77777777" w:rsidR="003D3376" w:rsidRPr="000753D9" w:rsidRDefault="003D3376" w:rsidP="00241869">
      <w:pPr>
        <w:ind w:leftChars="200" w:left="420"/>
        <w:rPr>
          <w:rFonts w:hint="eastAsia"/>
        </w:rPr>
      </w:pPr>
    </w:p>
    <w:p w14:paraId="27DC2DEC" w14:textId="77777777" w:rsidR="00241869" w:rsidRPr="00915034" w:rsidRDefault="00241869">
      <w:pPr>
        <w:rPr>
          <w:rFonts w:hint="eastAsia"/>
        </w:rPr>
      </w:pPr>
    </w:p>
    <w:p w14:paraId="29D3FC0A" w14:textId="1FD8CD95" w:rsidR="00241869" w:rsidRPr="00241869" w:rsidRDefault="0050618B" w:rsidP="00241869">
      <w:pPr>
        <w:rPr>
          <w:rFonts w:hint="eastAsia"/>
          <w:b/>
          <w:bCs/>
        </w:rPr>
      </w:pPr>
      <w:r>
        <w:rPr>
          <w:rFonts w:hint="eastAsia"/>
          <w:b/>
          <w:bCs/>
        </w:rPr>
        <w:t>童晓晨</w:t>
      </w:r>
      <w:r w:rsidR="00241869" w:rsidRPr="006001A6">
        <w:rPr>
          <w:rFonts w:hint="eastAsia"/>
          <w:b/>
          <w:bCs/>
        </w:rPr>
        <w:t>律师</w:t>
      </w:r>
    </w:p>
    <w:p w14:paraId="23C18449" w14:textId="77777777" w:rsidR="00E34C73" w:rsidRDefault="00E34C73" w:rsidP="00241869">
      <w:pPr>
        <w:rPr>
          <w:rFonts w:hint="eastAsia"/>
        </w:rPr>
      </w:pPr>
    </w:p>
    <w:p w14:paraId="29635273" w14:textId="77777777" w:rsidR="005A4968" w:rsidRPr="00E34C73" w:rsidRDefault="00E34C73" w:rsidP="005A4968">
      <w:pPr>
        <w:rPr>
          <w:rFonts w:hint="eastAsia"/>
        </w:rPr>
      </w:pPr>
      <w:r>
        <w:rPr>
          <w:rFonts w:hint="eastAsia"/>
        </w:rPr>
        <w:t>童晓晨</w:t>
      </w:r>
      <w:r w:rsidRPr="00E34C73">
        <w:t>律师</w:t>
      </w:r>
      <w:r w:rsidRPr="008531A1">
        <w:rPr>
          <w:rFonts w:hint="eastAsia"/>
        </w:rPr>
        <w:t>拥有十</w:t>
      </w:r>
      <w:r>
        <w:rPr>
          <w:rFonts w:hint="eastAsia"/>
        </w:rPr>
        <w:t>七</w:t>
      </w:r>
      <w:r w:rsidRPr="008531A1">
        <w:rPr>
          <w:rFonts w:hint="eastAsia"/>
        </w:rPr>
        <w:t>年的知识产权从业经验，是中国执业律师及专利代理师</w:t>
      </w:r>
      <w:r>
        <w:rPr>
          <w:rFonts w:hint="eastAsia"/>
        </w:rPr>
        <w:t>，</w:t>
      </w:r>
      <w:r w:rsidRPr="00E34C73">
        <w:t>具备副研究员资格，是国家知识产权局的骨干人才，同时被聘为海南</w:t>
      </w:r>
      <w:r>
        <w:rPr>
          <w:rFonts w:hint="eastAsia"/>
        </w:rPr>
        <w:t>、新疆生产建设兵团</w:t>
      </w:r>
      <w:r w:rsidRPr="00E34C73">
        <w:t>等地知识产权专家库</w:t>
      </w:r>
      <w:r w:rsidR="005A4968">
        <w:rPr>
          <w:rFonts w:hint="eastAsia"/>
        </w:rPr>
        <w:t>法律专家</w:t>
      </w:r>
      <w:r w:rsidRPr="00E34C73">
        <w:t>。</w:t>
      </w:r>
      <w:r w:rsidR="005A4968" w:rsidRPr="008531A1">
        <w:rPr>
          <w:rFonts w:hint="eastAsia"/>
        </w:rPr>
        <w:t>业务覆盖了</w:t>
      </w:r>
      <w:r w:rsidR="005A4968">
        <w:rPr>
          <w:rFonts w:hint="eastAsia"/>
        </w:rPr>
        <w:t>新能源、</w:t>
      </w:r>
      <w:r w:rsidR="005A4968" w:rsidRPr="008531A1">
        <w:rPr>
          <w:rFonts w:hint="eastAsia"/>
        </w:rPr>
        <w:t>新材料、生物医药、机械</w:t>
      </w:r>
      <w:r w:rsidR="005A4968">
        <w:rPr>
          <w:rFonts w:hint="eastAsia"/>
        </w:rPr>
        <w:t>制造、医疗器械</w:t>
      </w:r>
      <w:r w:rsidR="005A4968" w:rsidRPr="008531A1">
        <w:rPr>
          <w:rFonts w:hint="eastAsia"/>
        </w:rPr>
        <w:t>等</w:t>
      </w:r>
      <w:r w:rsidR="005A4968">
        <w:rPr>
          <w:rFonts w:hint="eastAsia"/>
        </w:rPr>
        <w:t>众多</w:t>
      </w:r>
      <w:r w:rsidR="005A4968" w:rsidRPr="008531A1">
        <w:rPr>
          <w:rFonts w:hint="eastAsia"/>
        </w:rPr>
        <w:t>领域。</w:t>
      </w:r>
    </w:p>
    <w:p w14:paraId="654AE5B5" w14:textId="6FEB2372" w:rsidR="00E34C73" w:rsidRPr="00E34C73" w:rsidRDefault="00E34C73" w:rsidP="00241869">
      <w:pPr>
        <w:rPr>
          <w:rFonts w:hint="eastAsia"/>
        </w:rPr>
      </w:pPr>
      <w:r w:rsidRPr="00E34C73">
        <w:t>在专利授权、</w:t>
      </w:r>
      <w:r w:rsidR="005A4968">
        <w:rPr>
          <w:rFonts w:hint="eastAsia"/>
        </w:rPr>
        <w:t>专利无效</w:t>
      </w:r>
      <w:r w:rsidRPr="00E34C73">
        <w:t>、侵权等领域积累了丰富的实践经验。</w:t>
      </w:r>
    </w:p>
    <w:p w14:paraId="005D0A28" w14:textId="77777777" w:rsidR="00E34C73" w:rsidRPr="005A4968" w:rsidRDefault="00E34C73" w:rsidP="00241869">
      <w:pPr>
        <w:rPr>
          <w:rFonts w:hint="eastAsia"/>
        </w:rPr>
      </w:pPr>
    </w:p>
    <w:p w14:paraId="37885249" w14:textId="4F0F34CD" w:rsidR="00E34C73" w:rsidRPr="00E34C73" w:rsidRDefault="00E34C73" w:rsidP="00241869">
      <w:pPr>
        <w:rPr>
          <w:rFonts w:hint="eastAsia"/>
        </w:rPr>
      </w:pPr>
      <w:r>
        <w:rPr>
          <w:rFonts w:hint="eastAsia"/>
        </w:rPr>
        <w:t>童晓晨</w:t>
      </w:r>
      <w:r w:rsidRPr="00E34C73">
        <w:t>律师</w:t>
      </w:r>
      <w:r>
        <w:rPr>
          <w:rFonts w:hint="eastAsia"/>
        </w:rPr>
        <w:t>还</w:t>
      </w:r>
      <w:r w:rsidRPr="00E34C73">
        <w:t>拥有丰富的审查经验。曾在国家知识产权局工作</w:t>
      </w:r>
      <w:r>
        <w:rPr>
          <w:rFonts w:hint="eastAsia"/>
        </w:rPr>
        <w:t>近十</w:t>
      </w:r>
      <w:r w:rsidR="005A4968">
        <w:rPr>
          <w:rFonts w:hint="eastAsia"/>
        </w:rPr>
        <w:t>四</w:t>
      </w:r>
      <w:r w:rsidRPr="00E34C73">
        <w:t>年，担任过</w:t>
      </w:r>
      <w:r>
        <w:rPr>
          <w:rFonts w:hint="eastAsia"/>
        </w:rPr>
        <w:t>初审审查员、</w:t>
      </w:r>
      <w:r w:rsidRPr="00E34C73">
        <w:t>实审审查员、PCT 审查员、复审审查员等多个</w:t>
      </w:r>
      <w:r>
        <w:rPr>
          <w:rFonts w:hint="eastAsia"/>
        </w:rPr>
        <w:t>业务工作</w:t>
      </w:r>
      <w:r w:rsidRPr="00E34C73">
        <w:t>，审查</w:t>
      </w:r>
      <w:r w:rsidR="005A4968">
        <w:rPr>
          <w:rFonts w:hint="eastAsia"/>
        </w:rPr>
        <w:t>各类</w:t>
      </w:r>
      <w:r w:rsidRPr="00E34C73">
        <w:t>专利案件</w:t>
      </w:r>
      <w:r w:rsidR="00FB263A">
        <w:rPr>
          <w:rFonts w:hint="eastAsia"/>
        </w:rPr>
        <w:t>近</w:t>
      </w:r>
      <w:r>
        <w:rPr>
          <w:rFonts w:hint="eastAsia"/>
        </w:rPr>
        <w:t>两千件</w:t>
      </w:r>
      <w:r w:rsidRPr="00E34C73">
        <w:t>。</w:t>
      </w:r>
      <w:r w:rsidR="005A4968">
        <w:rPr>
          <w:rFonts w:hint="eastAsia"/>
        </w:rPr>
        <w:t>童律师曾</w:t>
      </w:r>
      <w:r w:rsidRPr="00E34C73">
        <w:t>作为导师级审查员带教了</w:t>
      </w:r>
      <w:r>
        <w:rPr>
          <w:rFonts w:hint="eastAsia"/>
        </w:rPr>
        <w:t>多批</w:t>
      </w:r>
      <w:r w:rsidR="005A4968">
        <w:rPr>
          <w:rFonts w:hint="eastAsia"/>
        </w:rPr>
        <w:t>专利</w:t>
      </w:r>
      <w:r w:rsidRPr="00E34C73">
        <w:t>新审查员。此外，</w:t>
      </w:r>
      <w:r>
        <w:rPr>
          <w:rFonts w:hint="eastAsia"/>
        </w:rPr>
        <w:t>童晓晨</w:t>
      </w:r>
      <w:r w:rsidRPr="00E34C73">
        <w:t>律师</w:t>
      </w:r>
      <w:r w:rsidR="005A4968">
        <w:rPr>
          <w:rFonts w:hint="eastAsia"/>
        </w:rPr>
        <w:t>还参与及主持了</w:t>
      </w:r>
      <w:r w:rsidRPr="00E34C73">
        <w:t>多个</w:t>
      </w:r>
      <w:r w:rsidR="005A4968">
        <w:rPr>
          <w:rFonts w:hint="eastAsia"/>
        </w:rPr>
        <w:t>专利法律技术及管理</w:t>
      </w:r>
      <w:r w:rsidRPr="00E34C73">
        <w:t>课题研究。</w:t>
      </w:r>
    </w:p>
    <w:p w14:paraId="3DF95B11" w14:textId="77777777" w:rsidR="00241869" w:rsidRDefault="00241869">
      <w:pPr>
        <w:rPr>
          <w:rFonts w:hint="eastAsia"/>
        </w:rPr>
      </w:pPr>
    </w:p>
    <w:p w14:paraId="65749BA9" w14:textId="77777777" w:rsidR="00641DEE" w:rsidRPr="00641DEE" w:rsidRDefault="00641DEE" w:rsidP="00241869">
      <w:pPr>
        <w:rPr>
          <w:rFonts w:hint="eastAsia"/>
          <w:b/>
          <w:bCs/>
        </w:rPr>
      </w:pPr>
    </w:p>
    <w:p w14:paraId="0DA6B983" w14:textId="7648E48B" w:rsidR="00241869" w:rsidRDefault="00241869" w:rsidP="00241869">
      <w:pPr>
        <w:rPr>
          <w:rFonts w:hint="eastAsia"/>
          <w:b/>
          <w:bCs/>
        </w:rPr>
      </w:pPr>
      <w:r w:rsidRPr="00241869">
        <w:rPr>
          <w:b/>
          <w:bCs/>
        </w:rPr>
        <w:t>专利纠纷争议解决成功案例</w:t>
      </w:r>
    </w:p>
    <w:p w14:paraId="5027947B" w14:textId="06C41BAC" w:rsidR="00241869" w:rsidRPr="00241869" w:rsidRDefault="00241869" w:rsidP="00241869">
      <w:pPr>
        <w:rPr>
          <w:rFonts w:hint="eastAsia"/>
        </w:rPr>
      </w:pPr>
      <w:r w:rsidRPr="00241869">
        <w:t>代理</w:t>
      </w:r>
      <w:r w:rsidR="008531A1">
        <w:rPr>
          <w:rFonts w:hint="eastAsia"/>
        </w:rPr>
        <w:t>吉林某</w:t>
      </w:r>
      <w:r w:rsidRPr="00241869">
        <w:t>公司应诉</w:t>
      </w:r>
      <w:r w:rsidR="008531A1">
        <w:rPr>
          <w:rFonts w:hint="eastAsia"/>
        </w:rPr>
        <w:t>某跨国药企</w:t>
      </w:r>
      <w:r w:rsidRPr="00241869">
        <w:t>提起的</w:t>
      </w:r>
      <w:r w:rsidR="008531A1">
        <w:rPr>
          <w:rFonts w:hint="eastAsia"/>
        </w:rPr>
        <w:t>发明</w:t>
      </w:r>
      <w:r w:rsidRPr="00241869">
        <w:t>专利侵权诉讼案</w:t>
      </w:r>
    </w:p>
    <w:p w14:paraId="19780DE0" w14:textId="6AC71174" w:rsidR="00241869" w:rsidRPr="00241869" w:rsidRDefault="00241869" w:rsidP="00241869">
      <w:pPr>
        <w:rPr>
          <w:rFonts w:hint="eastAsia"/>
        </w:rPr>
      </w:pPr>
      <w:r w:rsidRPr="00241869">
        <w:t>代理</w:t>
      </w:r>
      <w:r w:rsidR="008531A1">
        <w:rPr>
          <w:rFonts w:hint="eastAsia"/>
        </w:rPr>
        <w:t>北京某仪表仪器</w:t>
      </w:r>
      <w:r w:rsidRPr="00241869">
        <w:t>公司</w:t>
      </w:r>
      <w:r w:rsidR="008531A1">
        <w:rPr>
          <w:rFonts w:hint="eastAsia"/>
        </w:rPr>
        <w:t>应诉北京</w:t>
      </w:r>
      <w:r w:rsidRPr="00241869">
        <w:t>某公司</w:t>
      </w:r>
      <w:r w:rsidR="008531A1">
        <w:rPr>
          <w:rFonts w:hint="eastAsia"/>
        </w:rPr>
        <w:t>专利无效行政诉讼</w:t>
      </w:r>
      <w:r w:rsidRPr="00241869">
        <w:t>案</w:t>
      </w:r>
    </w:p>
    <w:p w14:paraId="2DB90006" w14:textId="47A1DFC9" w:rsidR="00241869" w:rsidRPr="00241869" w:rsidRDefault="00241869" w:rsidP="00241869">
      <w:pPr>
        <w:rPr>
          <w:rFonts w:hint="eastAsia"/>
        </w:rPr>
      </w:pPr>
      <w:r w:rsidRPr="00241869">
        <w:t>代理</w:t>
      </w:r>
      <w:r w:rsidR="008531A1">
        <w:rPr>
          <w:rFonts w:hint="eastAsia"/>
        </w:rPr>
        <w:t>珠海某科技公司</w:t>
      </w:r>
      <w:r w:rsidRPr="00241869">
        <w:t>应诉</w:t>
      </w:r>
      <w:r w:rsidR="008531A1">
        <w:rPr>
          <w:rFonts w:hint="eastAsia"/>
        </w:rPr>
        <w:t>台湾</w:t>
      </w:r>
      <w:r w:rsidRPr="00241869">
        <w:t>某</w:t>
      </w:r>
      <w:r w:rsidR="008531A1">
        <w:rPr>
          <w:rFonts w:hint="eastAsia"/>
        </w:rPr>
        <w:t>科技</w:t>
      </w:r>
      <w:r w:rsidRPr="00241869">
        <w:t>公司</w:t>
      </w:r>
      <w:r w:rsidR="008531A1">
        <w:rPr>
          <w:rFonts w:hint="eastAsia"/>
        </w:rPr>
        <w:t>发明</w:t>
      </w:r>
      <w:r w:rsidRPr="00241869">
        <w:t>专利侵权诉讼案</w:t>
      </w:r>
    </w:p>
    <w:p w14:paraId="35833A2F" w14:textId="60920229" w:rsidR="00241869" w:rsidRPr="00241869" w:rsidRDefault="008531A1" w:rsidP="00241869">
      <w:pPr>
        <w:rPr>
          <w:rFonts w:hint="eastAsia"/>
        </w:rPr>
      </w:pPr>
      <w:r>
        <w:t>……</w:t>
      </w:r>
    </w:p>
    <w:p w14:paraId="07AD0F51" w14:textId="77777777" w:rsidR="00641DEE" w:rsidRDefault="00641DEE" w:rsidP="006001A6">
      <w:pPr>
        <w:rPr>
          <w:rFonts w:hint="eastAsia"/>
          <w:b/>
          <w:bCs/>
        </w:rPr>
      </w:pPr>
    </w:p>
    <w:p w14:paraId="0173758F" w14:textId="45848347" w:rsidR="006001A6" w:rsidRPr="006001A6" w:rsidRDefault="006001A6" w:rsidP="006001A6">
      <w:pPr>
        <w:rPr>
          <w:rFonts w:hint="eastAsia"/>
          <w:b/>
          <w:bCs/>
        </w:rPr>
      </w:pPr>
      <w:r w:rsidRPr="006001A6">
        <w:rPr>
          <w:b/>
          <w:bCs/>
        </w:rPr>
        <w:t>社会职务</w:t>
      </w:r>
    </w:p>
    <w:p w14:paraId="0A933E53" w14:textId="03D9E1AF" w:rsidR="006001A6" w:rsidRDefault="000753D9" w:rsidP="006001A6">
      <w:pPr>
        <w:rPr>
          <w:rFonts w:hint="eastAsia"/>
        </w:rPr>
      </w:pPr>
      <w:r>
        <w:rPr>
          <w:rFonts w:hint="eastAsia"/>
        </w:rPr>
        <w:t>海南知识产权专家库 法律专家</w:t>
      </w:r>
    </w:p>
    <w:p w14:paraId="3B2FBBAA" w14:textId="43A16E73" w:rsidR="008531A1" w:rsidRPr="006001A6" w:rsidRDefault="008531A1" w:rsidP="006001A6">
      <w:pPr>
        <w:rPr>
          <w:rFonts w:hint="eastAsia"/>
        </w:rPr>
      </w:pPr>
      <w:r>
        <w:rPr>
          <w:rFonts w:hint="eastAsia"/>
        </w:rPr>
        <w:t>新疆生产建设兵团知识产权专家库 法律专家</w:t>
      </w:r>
    </w:p>
    <w:p w14:paraId="139AAB10" w14:textId="77777777" w:rsidR="00241869" w:rsidRDefault="00241869">
      <w:pPr>
        <w:rPr>
          <w:rFonts w:hint="eastAsia"/>
        </w:rPr>
      </w:pPr>
    </w:p>
    <w:p w14:paraId="1AA929F7" w14:textId="77777777" w:rsidR="00915034" w:rsidRPr="00241869" w:rsidRDefault="00915034" w:rsidP="00915034">
      <w:pPr>
        <w:rPr>
          <w:rFonts w:hint="eastAsia"/>
          <w:b/>
          <w:bCs/>
        </w:rPr>
      </w:pPr>
      <w:r w:rsidRPr="00241869">
        <w:rPr>
          <w:b/>
          <w:bCs/>
        </w:rPr>
        <w:lastRenderedPageBreak/>
        <w:t>工作语言</w:t>
      </w:r>
    </w:p>
    <w:p w14:paraId="66BB9875" w14:textId="77777777" w:rsidR="00915034" w:rsidRPr="00241869" w:rsidRDefault="00915034" w:rsidP="00915034">
      <w:pPr>
        <w:ind w:leftChars="200" w:left="420"/>
        <w:rPr>
          <w:rFonts w:hint="eastAsia"/>
        </w:rPr>
      </w:pPr>
      <w:r w:rsidRPr="00241869">
        <w:t>中文</w:t>
      </w:r>
      <w:r w:rsidRPr="00241869">
        <w:br/>
        <w:t>英文</w:t>
      </w:r>
    </w:p>
    <w:p w14:paraId="24ACF7BF" w14:textId="77777777" w:rsidR="00915034" w:rsidRPr="006001A6" w:rsidRDefault="00915034">
      <w:pPr>
        <w:rPr>
          <w:rFonts w:hint="eastAsia"/>
        </w:rPr>
      </w:pPr>
    </w:p>
    <w:sectPr w:rsidR="00915034" w:rsidRPr="00600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AE6B0" w14:textId="77777777" w:rsidR="00831A80" w:rsidRDefault="00831A80" w:rsidP="00241869">
      <w:pPr>
        <w:rPr>
          <w:rFonts w:hint="eastAsia"/>
        </w:rPr>
      </w:pPr>
      <w:r>
        <w:separator/>
      </w:r>
    </w:p>
  </w:endnote>
  <w:endnote w:type="continuationSeparator" w:id="0">
    <w:p w14:paraId="21C81BC2" w14:textId="77777777" w:rsidR="00831A80" w:rsidRDefault="00831A80" w:rsidP="002418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50362" w14:textId="77777777" w:rsidR="00831A80" w:rsidRDefault="00831A80" w:rsidP="00241869">
      <w:pPr>
        <w:rPr>
          <w:rFonts w:hint="eastAsia"/>
        </w:rPr>
      </w:pPr>
      <w:r>
        <w:separator/>
      </w:r>
    </w:p>
  </w:footnote>
  <w:footnote w:type="continuationSeparator" w:id="0">
    <w:p w14:paraId="2CA2B757" w14:textId="77777777" w:rsidR="00831A80" w:rsidRDefault="00831A80" w:rsidP="0024186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1C4F"/>
    <w:multiLevelType w:val="hybridMultilevel"/>
    <w:tmpl w:val="F01C06B2"/>
    <w:lvl w:ilvl="0" w:tplc="1144BA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4065383"/>
    <w:multiLevelType w:val="multilevel"/>
    <w:tmpl w:val="0D46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0399138">
    <w:abstractNumId w:val="0"/>
  </w:num>
  <w:num w:numId="2" w16cid:durableId="1998805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E5"/>
    <w:rsid w:val="0004070F"/>
    <w:rsid w:val="00061A38"/>
    <w:rsid w:val="000753D9"/>
    <w:rsid w:val="00097ADF"/>
    <w:rsid w:val="00241869"/>
    <w:rsid w:val="00284FA4"/>
    <w:rsid w:val="002A1EBD"/>
    <w:rsid w:val="002B09DF"/>
    <w:rsid w:val="003073B3"/>
    <w:rsid w:val="0038587E"/>
    <w:rsid w:val="003948E5"/>
    <w:rsid w:val="003D3376"/>
    <w:rsid w:val="0050618B"/>
    <w:rsid w:val="0057472A"/>
    <w:rsid w:val="005A4968"/>
    <w:rsid w:val="006001A6"/>
    <w:rsid w:val="00641DEE"/>
    <w:rsid w:val="006757BB"/>
    <w:rsid w:val="006E0A44"/>
    <w:rsid w:val="007845FF"/>
    <w:rsid w:val="007B5835"/>
    <w:rsid w:val="007D5B23"/>
    <w:rsid w:val="00831A80"/>
    <w:rsid w:val="008531A1"/>
    <w:rsid w:val="008E7682"/>
    <w:rsid w:val="00915034"/>
    <w:rsid w:val="009467FD"/>
    <w:rsid w:val="009527C4"/>
    <w:rsid w:val="00A00888"/>
    <w:rsid w:val="00B46C8D"/>
    <w:rsid w:val="00BE411A"/>
    <w:rsid w:val="00C10875"/>
    <w:rsid w:val="00D50BCC"/>
    <w:rsid w:val="00E05A2F"/>
    <w:rsid w:val="00E34C73"/>
    <w:rsid w:val="00E55A15"/>
    <w:rsid w:val="00ED785E"/>
    <w:rsid w:val="00F82A20"/>
    <w:rsid w:val="00FB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D27135"/>
  <w15:chartTrackingRefBased/>
  <w15:docId w15:val="{3A78F0A4-BA58-4014-9593-E000F8FD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4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8E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8E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8E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8E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8E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8E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8E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8E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8E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948E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8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8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8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8E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8E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948E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418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4186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41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41869"/>
    <w:rPr>
      <w:sz w:val="18"/>
      <w:szCs w:val="18"/>
    </w:rPr>
  </w:style>
  <w:style w:type="character" w:styleId="af2">
    <w:name w:val="Hyperlink"/>
    <w:basedOn w:val="a0"/>
    <w:uiPriority w:val="99"/>
    <w:unhideWhenUsed/>
    <w:rsid w:val="008531A1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853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3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4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323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1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8270">
              <w:marLeft w:val="0"/>
              <w:marRight w:val="0"/>
              <w:marTop w:val="0"/>
              <w:marBottom w:val="0"/>
              <w:divBdr>
                <w:top w:val="single" w:sz="6" w:space="26" w:color="49494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70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4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4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3735">
              <w:marLeft w:val="0"/>
              <w:marRight w:val="0"/>
              <w:marTop w:val="0"/>
              <w:marBottom w:val="0"/>
              <w:divBdr>
                <w:top w:val="single" w:sz="6" w:space="26" w:color="49494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9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3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ngxiaochen@ruoshanla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378</Words>
  <Characters>402</Characters>
  <Application>Microsoft Office Word</Application>
  <DocSecurity>0</DocSecurity>
  <Lines>28</Lines>
  <Paragraphs>29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小英 李</dc:creator>
  <cp:keywords/>
  <dc:description/>
  <cp:lastModifiedBy>瑜容 李</cp:lastModifiedBy>
  <cp:revision>13</cp:revision>
  <dcterms:created xsi:type="dcterms:W3CDTF">2025-03-17T07:05:00Z</dcterms:created>
  <dcterms:modified xsi:type="dcterms:W3CDTF">2025-04-11T06:41:00Z</dcterms:modified>
</cp:coreProperties>
</file>